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BB" w:rsidRDefault="005B5659" w:rsidP="005B56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B5659" w:rsidRDefault="005B5659" w:rsidP="005B5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659" w:rsidRDefault="005B5659" w:rsidP="005B5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659" w:rsidRDefault="005B5659" w:rsidP="005B5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AD9">
        <w:rPr>
          <w:rFonts w:ascii="Times New Roman" w:hAnsi="Times New Roman" w:cs="Times New Roman"/>
          <w:b/>
          <w:sz w:val="28"/>
          <w:szCs w:val="28"/>
        </w:rPr>
        <w:t>Поряд</w:t>
      </w:r>
      <w:r w:rsidR="005C488B">
        <w:rPr>
          <w:rFonts w:ascii="Times New Roman" w:hAnsi="Times New Roman" w:cs="Times New Roman"/>
          <w:b/>
          <w:sz w:val="28"/>
          <w:szCs w:val="28"/>
        </w:rPr>
        <w:t>ок</w:t>
      </w:r>
    </w:p>
    <w:p w:rsidR="005B5659" w:rsidRDefault="005B5659" w:rsidP="005B5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определения,</w:t>
      </w:r>
      <w:r w:rsidRPr="00DC4AD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DC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применения и контроля минимального уровня контрольных цен</w:t>
      </w:r>
      <w:r w:rsidRPr="00DC4AD9">
        <w:rPr>
          <w:sz w:val="28"/>
          <w:szCs w:val="28"/>
        </w:rPr>
        <w:t xml:space="preserve"> </w:t>
      </w:r>
      <w:r w:rsidRPr="00DC4AD9">
        <w:rPr>
          <w:rFonts w:ascii="Times New Roman" w:hAnsi="Times New Roman" w:cs="Times New Roman"/>
          <w:b/>
          <w:sz w:val="28"/>
          <w:szCs w:val="28"/>
        </w:rPr>
        <w:t xml:space="preserve">на товары, импортируемые на территорию </w:t>
      </w:r>
      <w:proofErr w:type="spellStart"/>
      <w:r w:rsidRPr="00DC4AD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C4AD9">
        <w:rPr>
          <w:rFonts w:ascii="Times New Roman" w:hAnsi="Times New Roman" w:cs="Times New Roman"/>
          <w:b/>
          <w:sz w:val="28"/>
          <w:szCs w:val="28"/>
        </w:rPr>
        <w:t xml:space="preserve"> Республики из государств-членов Евразийского </w:t>
      </w:r>
      <w:bookmarkStart w:id="0" w:name="_GoBack"/>
      <w:bookmarkEnd w:id="0"/>
      <w:r w:rsidRPr="00DC4AD9">
        <w:rPr>
          <w:rFonts w:ascii="Times New Roman" w:hAnsi="Times New Roman" w:cs="Times New Roman"/>
          <w:b/>
          <w:sz w:val="28"/>
          <w:szCs w:val="28"/>
        </w:rPr>
        <w:t>экономического союза</w:t>
      </w:r>
    </w:p>
    <w:p w:rsidR="005B5659" w:rsidRDefault="005B5659" w:rsidP="005B56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B5659" w:rsidRPr="005B5659" w:rsidRDefault="005B5659" w:rsidP="005B565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B56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Общие положения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5B5659">
        <w:rPr>
          <w:rFonts w:ascii="Times New Roman" w:hAnsi="Times New Roman" w:cs="Times New Roman"/>
          <w:sz w:val="28"/>
        </w:rPr>
        <w:t xml:space="preserve">Настоящий Порядок регламентирует определение, применение и контроль минимального уровня контрольных цен на товары, импортируемые на территорию </w:t>
      </w:r>
      <w:proofErr w:type="spellStart"/>
      <w:r w:rsidRPr="005B5659">
        <w:rPr>
          <w:rFonts w:ascii="Times New Roman" w:hAnsi="Times New Roman" w:cs="Times New Roman"/>
          <w:sz w:val="28"/>
        </w:rPr>
        <w:t>Кыргызской</w:t>
      </w:r>
      <w:proofErr w:type="spellEnd"/>
      <w:r w:rsidRPr="005B5659">
        <w:rPr>
          <w:rFonts w:ascii="Times New Roman" w:hAnsi="Times New Roman" w:cs="Times New Roman"/>
          <w:sz w:val="28"/>
        </w:rPr>
        <w:t xml:space="preserve"> Республики из государств-членов Евразийского экономического союза (далее - ЕАЭС).</w:t>
      </w:r>
    </w:p>
    <w:p w:rsidR="005B5659" w:rsidRPr="00DC4AD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В настоящем Порядке используются следующие термины и определения:</w:t>
      </w:r>
    </w:p>
    <w:p w:rsidR="005B5659" w:rsidRPr="00DC4AD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</w:t>
      </w:r>
      <w:r w:rsidRPr="00DC4AD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импортер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налогоплательщик, импортирующий товары на территорию </w:t>
      </w:r>
      <w:proofErr w:type="spell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из государств-членов ЕАЭС;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</w:t>
      </w:r>
      <w:r w:rsidRPr="00DC4AD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производитель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налогоплательщик, осуществляющий производство товара, для которого устанавливается минимальный уровень контрольных цен.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</w:t>
      </w:r>
      <w:r w:rsidRPr="00DC4AD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налоговым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законодательством </w:t>
      </w:r>
      <w:proofErr w:type="spell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и/или нормативными правовыми актами ЕАЭС.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Уполномоченный государственный орган в сфере антимонопольного регулирования ведет Перечень товаров, на которые установлен минимальный уровень контрольных цен (далее - Перечень) по форме, утвержденной приложением 1 к настоящему Порядку.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Минимальный уровень контрольных цен устанавливается приказом уполномоченного государственного органа в сфере антимонопольного регулирования на товары, импортируемые на территорию </w:t>
      </w:r>
      <w:proofErr w:type="spell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из государств-членов ЕАЭС, на основании заявлений о включении товаров в Перечень и о внесении изменений в Перечень, поданных в уполномоченный государственный орган в сфере антимонопольного регулирования, по формам, утвержденным приложением 2 к настоящему Порядку.</w:t>
      </w:r>
      <w:proofErr w:type="gramEnd"/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Минимальный уровень контрольной цены устанавливается на товар, имеющий 10-значный цифровой код товарной номенклатуры внешнеэкономической деятельности (далее - ТН ВЭД ЕАЭС).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</w:t>
      </w:r>
      <w:proofErr w:type="gram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если 10-значному цифровому коду ТН ВЭД ЕАЭС соответствует широкий ассортимент товаров, имеющих значительные отличия по маркам, качественному составу, расфасовке и др., </w:t>
      </w: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уполномоченный государственный орган в сфере антимонопольного регулирования вправе включить в Перечень и установить минимальный уровень контрольных цен на товар, исходя из конкретных характеристик, указанных в заявлении.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кода ТН ВЭД ЕАЭС, в заявлении и в Перечне указываются ранее действующий код и вновь принятый код ТН ВЭД ЕАЭС.</w:t>
      </w:r>
    </w:p>
    <w:p w:rsidR="005B5659" w:rsidRP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валюты государства-члена ЕАЭС, используемый при расчетах за ввезенный товар, исчисляется по курсу Национального банка </w:t>
      </w:r>
      <w:proofErr w:type="spellStart"/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на дату принятия налогоплательщиком на учет импортированных товаров, согласно разделу IX Налогового кодекса </w:t>
      </w:r>
      <w:proofErr w:type="spellStart"/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Единица измерения товара при определении минимального уровня </w:t>
      </w:r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цены указывается в заявлении и должна соответствовать ТН ВЭД ЕАЭС.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Перечень, минимальный уровень контрольных цен подлежат опубликованию на официальном сайте уполномоченного государственного органа в сфере антимонопольного регулирования, уполномоченного государственного органа в сфере регулирования предпринимательской деятельности, уполномоченного налогового органа и в газете «</w:t>
      </w:r>
      <w:proofErr w:type="spell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Эркин-Тоо</w:t>
      </w:r>
      <w:proofErr w:type="spell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5B5659" w:rsidRDefault="005B5659" w:rsidP="005B5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B5659" w:rsidRPr="005B5659" w:rsidRDefault="005B5659" w:rsidP="005B565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B56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Определение минимального уровня контрольных цен на товары, импортируемые на территорию </w:t>
      </w:r>
      <w:proofErr w:type="spellStart"/>
      <w:r w:rsidRPr="005B56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Кыргызской</w:t>
      </w:r>
      <w:proofErr w:type="spellEnd"/>
      <w:r w:rsidRPr="005B56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Республики из государств-членов ЕАЭС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Уполномоченный государственный орган в сфере антимонопольного регулирования осуществляет прием заявлений от </w:t>
      </w:r>
      <w:proofErr w:type="gram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бизнес-ассоциаций</w:t>
      </w:r>
      <w:proofErr w:type="gram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налогоплательщиков и/или государственных органов </w:t>
      </w:r>
      <w:proofErr w:type="spell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о включении товаров в Перечень.</w:t>
      </w:r>
    </w:p>
    <w:p w:rsidR="005B5659" w:rsidRPr="00DC4AD9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В заявлении отражается следующая информация:</w:t>
      </w:r>
    </w:p>
    <w:p w:rsidR="005B5659" w:rsidRPr="00DC4AD9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государственные органы </w:t>
      </w:r>
      <w:proofErr w:type="spell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в заявлении указывают:</w:t>
      </w:r>
    </w:p>
    <w:p w:rsidR="005B5659" w:rsidRPr="005C488B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наименование товара, для которого необходимо установить </w:t>
      </w: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минимальный уровень контрольной цены, с указанием кода ТН ВЭД ЕАЭС, и, при необходимости, дополнительных характеристик товара;</w:t>
      </w:r>
    </w:p>
    <w:p w:rsidR="005B5659" w:rsidRPr="005C488B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предлагаемый размер минимального уровня контрольной цены, с обоснованием необходимости применения минимального уровня контрольной цены и включения в Перечень;</w:t>
      </w:r>
    </w:p>
    <w:p w:rsidR="005B5659" w:rsidRPr="005C488B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- оптово-отпускные цены импортеров и отечественных производителей в разрезе хозяйствующих субъектов;</w:t>
      </w:r>
    </w:p>
    <w:p w:rsidR="005B5659" w:rsidRPr="005C488B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информацию о средней оптовой цене и средней розничной цене на товар, реализуемый на территории </w:t>
      </w:r>
      <w:proofErr w:type="spell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Республики, согласно отраслевому законодательству соответствующего государственного органа;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</w:t>
      </w:r>
      <w:proofErr w:type="gram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налогоплательщики в заявлении указывают: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 наименование товара, для которого необходимо установить минимальный уровень контрольной цены, с указанием кода ТН ВЭД ЕАЭС</w:t>
      </w:r>
      <w:r w:rsidRPr="00DC4AD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и, при необходимости, дополнительных характеристик товара;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- оптово-отпускные цены импортеров и производителей в разрезе хозяйствующих субъектов;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действующие средние оптовые и розничные цены на товар, реализуемый на территории </w:t>
      </w:r>
      <w:proofErr w:type="spell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- цену импортируемых товаров согласно заключенным договорам с поставщиками</w:t>
      </w:r>
      <w:r w:rsidRPr="00DC4AD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предлагаемый размер минимального уровня контрольной цены, с обоснованием необходимости применения минимального уровня контрольной цены и включения в Перечень.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Ответственность за достоверность представленной информации несут </w:t>
      </w:r>
      <w:proofErr w:type="gram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налогоплательщики и/или государственные органы </w:t>
      </w:r>
      <w:proofErr w:type="spellStart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DC4A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</w:t>
      </w:r>
      <w:r w:rsidRPr="00406E6E">
        <w:rPr>
          <w:rFonts w:ascii="Times New Roman" w:eastAsia="Times New Roman" w:hAnsi="Times New Roman" w:cs="Times New Roman"/>
          <w:sz w:val="28"/>
          <w:szCs w:val="20"/>
          <w:lang w:eastAsia="ru-RU"/>
        </w:rPr>
        <w:t>Уполномоченный государственный орган в сфере антимонопольного регулирования принимает заявление либо отказывает в его приеме. Основанием для отказа в приеме заявления является отсутствие в заявлении информации, указанной в пункте 7 настоящего Порядка.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9. </w:t>
      </w: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антимонопольного </w:t>
      </w:r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 в течение семи рабочих дней со дня приема заявления, в зависимости от категории заявителя (государственный орган, бизнес-ассоциация, налогоплательщик), направляет письменный запрос о предоставлении сведений об оптовых и розничных ценах на товары,</w:t>
      </w: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заявлении: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бизнес-ассоциациям</w:t>
      </w:r>
      <w:proofErr w:type="gramEnd"/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импортерам товаров;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отечественным производителям товаров;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уполномоченному налоговому органу;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5) (утратил силу в соответствии с </w:t>
      </w:r>
      <w:hyperlink r:id="rId6" w:history="1">
        <w:r w:rsidRPr="00406E6E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u w:val="single"/>
            <w:lang w:eastAsia="ru-RU"/>
          </w:rPr>
          <w:t>постановлением</w:t>
        </w:r>
      </w:hyperlink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Правительства </w:t>
      </w:r>
      <w:proofErr w:type="gramStart"/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</w:t>
      </w:r>
      <w:proofErr w:type="gramEnd"/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 25 сентября 2017 года № 609)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уполномоченному государственному органу в сфере статистики;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7) (утратил силу в соответствии с </w:t>
      </w:r>
      <w:hyperlink r:id="rId7" w:history="1">
        <w:r w:rsidRPr="00406E6E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u w:val="single"/>
            <w:lang w:eastAsia="ru-RU"/>
          </w:rPr>
          <w:t>постановлением</w:t>
        </w:r>
      </w:hyperlink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Правительства </w:t>
      </w:r>
      <w:proofErr w:type="gramStart"/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</w:t>
      </w:r>
      <w:proofErr w:type="gramEnd"/>
      <w:r w:rsidRPr="00406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 20 декабря 2017 года № 826)</w:t>
      </w:r>
    </w:p>
    <w:p w:rsidR="005B5659" w:rsidRPr="00406E6E" w:rsidRDefault="005B5659" w:rsidP="005B5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иным государственным органам, в распоряжении которых имеется информация о ценах на товар, а также импортерах и отечественных производителях, осуществляющих реализацию товара на территории </w:t>
      </w:r>
      <w:proofErr w:type="spellStart"/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запрос не направляется заявителю.</w:t>
      </w:r>
    </w:p>
    <w:p w:rsidR="005B5659" w:rsidRP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406E6E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406E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налогоплательщики и государственные органы, указанные в пункте 9 настоящего Порядка, </w:t>
      </w:r>
      <w:r w:rsidRPr="005B5659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течение семи рабочих дней со дня получения запроса, представляют в уполномоченный государственный орган в сфере антимонопольного регулирования информацию в соответствии с запросом.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565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11.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406E6E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полученной информации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расчет, устанавливает минимальный уровень контрольной цены на товар и принимает решение о включении товара в Перечень в соответствии с настоящим Порядком.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12. (утратил силу в соответствии с 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13. 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Размер минимального уровня контрольной цены на товар определяется: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 случае отсутствия информации об оптовых ценах, на основе среднеарифметической розничной цены на товар, с уменьшением полученного результата на </w:t>
      </w:r>
      <w:r w:rsidRPr="000F06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40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процентов, по следующей формуле:</w:t>
      </w:r>
    </w:p>
    <w:p w:rsidR="005B5659" w:rsidRPr="000F060A" w:rsidRDefault="005B5659" w:rsidP="005B5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(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* </w:t>
      </w:r>
      <w:r w:rsidRPr="000F06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40%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) = минимальный уровень контрольной цены,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среднеарифметическая розничная цена;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 основе оптовых цен по следующей формуле: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Со – (Со * 20%) = минимальный уровень контрольной цены,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Со</w:t>
      </w:r>
      <w:proofErr w:type="gram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среднеарифметическая оптовая цена.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 основе розничных и оптовых цен по следующей формуле: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(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* </w:t>
      </w:r>
      <w:r w:rsidRPr="000F060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40%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)) + Со) / 2 = минимальный уровень контрольной цены,</w:t>
      </w:r>
      <w:proofErr w:type="gramEnd"/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Сц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среднеарифметическая розничная цена;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Со</w:t>
      </w:r>
      <w:proofErr w:type="gram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среднеарифметическая оптовая цена.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14. 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Среднеарифметическая цена определяется уполномоченным государственным органом в сфере антимонопольного регулирования на основе данных о цене, полученных от заявителей, и с учетом информации, полученной от </w:t>
      </w:r>
      <w:proofErr w:type="gram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бизнес-ассоциаций</w:t>
      </w:r>
      <w:proofErr w:type="gram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налогоплательщиков и государственных органов, указанных в пункте 9 настоящего Порядка.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Среднеарифметическая цена определяется при наличии информации от уполномоченного налогового органа и не менее</w:t>
      </w:r>
      <w:proofErr w:type="gram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чем от трех импортеров и отечественных производителей, с учетом оптовых и розничных цен, указанных в заявлении.</w:t>
      </w:r>
    </w:p>
    <w:p w:rsidR="005B5659" w:rsidRPr="005C488B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 отсутствия информации о цене на товар от импортеров и отечественных производителей, уполномоченный государственный орган в сфере антимонопольного регулирования вправе запросить информацию о цене на товар в розничных торговых сетях, действующих на территории </w:t>
      </w:r>
      <w:proofErr w:type="spell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 В этом случае расчет производится на основании среднеарифметической розничной цены исходя из цены реализации товара в торговых сетях.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Например: От </w:t>
      </w:r>
      <w:proofErr w:type="gram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уполномоченный государственный орган в сфере антимонопольного регулирования поступило заявление о том, что на рынке 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реализуется импортное масло растительное по заниженным ценам. Уполномоченный государственный орган в сфере антимонопольного регулирования направил запросы: 2 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крупным импортерам, 1 импортеру, являющемуся субъектом среднего предпринимательства, 1 производителю масла и 4 государственным органам. Согласно представленным письменным ответам, цена на масло растительное составила: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1) по информации импортеров - в размере 40, 42 и 38 сомов за 1 литр соответственно;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2) по информации производителя масла - 41 сом за 1 литр;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3) по информации уполномоченного государственного органа в сфере таможенного дела - 37 сомов за 1 литр;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4) по информации уполномоченного государственного органа в сфере статистики - 35 сомов за 1 литр;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5) два государственных органа не располагают информацией.</w:t>
      </w:r>
    </w:p>
    <w:p w:rsidR="005B5659" w:rsidRPr="000F060A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Итого, среднеарифметическая цена составит: (40 + 42 + 38 + 41 + 37 + 35) / 6 = 39 сомов за 1 литр.</w:t>
      </w:r>
    </w:p>
    <w:p w:rsidR="005B5659" w:rsidRDefault="005B5659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Размер минимального уровня контрольной цены составит: 39 - (39 * 20%) = 39 - 8 = 31 сом за 1 литр.</w:t>
      </w:r>
    </w:p>
    <w:p w:rsidR="005C488B" w:rsidRDefault="005C488B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15. </w:t>
      </w:r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Минимальный уровень контрольных цен устанавливается в национальной валюте, с учетом правил математического округления (значения показателей менее 50 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тыйынов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округляются в меньшую сторону, 50 </w:t>
      </w:r>
      <w:proofErr w:type="spellStart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>тыйынов</w:t>
      </w:r>
      <w:proofErr w:type="spellEnd"/>
      <w:r w:rsidRPr="000F06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более - округляются до сома).</w:t>
      </w:r>
    </w:p>
    <w:p w:rsidR="005C488B" w:rsidRDefault="005C488B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16.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(утратил силу в соответствии с 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5C488B" w:rsidRDefault="005C488B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17. </w:t>
      </w:r>
      <w:r w:rsidRPr="00767C8A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(Утратил силу в соответствии с </w:t>
      </w:r>
      <w:hyperlink r:id="rId8" w:history="1">
        <w:r w:rsidRPr="00767C8A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0"/>
            <w:u w:val="single"/>
            <w:lang w:eastAsia="ru-RU"/>
          </w:rPr>
          <w:t>постановлением</w:t>
        </w:r>
      </w:hyperlink>
      <w:r w:rsidRPr="00767C8A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 Правительства </w:t>
      </w:r>
      <w:proofErr w:type="gramStart"/>
      <w:r w:rsidRPr="00767C8A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КР</w:t>
      </w:r>
      <w:proofErr w:type="gramEnd"/>
      <w:r w:rsidRPr="00767C8A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 от 25 сентября 2017 года № 609).</w:t>
      </w:r>
    </w:p>
    <w:p w:rsidR="005C488B" w:rsidRDefault="005C488B" w:rsidP="005B5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</w:pPr>
    </w:p>
    <w:p w:rsidR="005C488B" w:rsidRPr="005C488B" w:rsidRDefault="005C488B" w:rsidP="005C488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48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Применение и контроль минимального уровня контрольных цен</w:t>
      </w:r>
    </w:p>
    <w:p w:rsidR="005C488B" w:rsidRDefault="005C488B" w:rsidP="005C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</w:t>
      </w:r>
      <w:proofErr w:type="gram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если импортер осуществляет ввоз товара, включенного в Перечень, и указывает в договоре и в товаросопроводительных документах цену товара, меньше установленного размера минимального уровня контрольных цен, налоговое обязательство по косвенным налогам исчисляется с применением установленного минимального уровня контрольных цен и отражением его в налоговой отчетности по косвенным налогам.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Например: налогоплательщик осуществил ввоз растительного масла с территории государства-члена ЕАЭС в количестве 10000 литров. В договоре (контракте) и товаросопроводительных документах цена за 1 литр указана в размере 5 российских рублей за 1 литр. Наиболее поздней датой принятия на учет импортированных товаров явилась дата пересечения Государственной границы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 Курс Национального банка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на дату пересечения Государственной границы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составил 1,0550 сома за 1 российский рубль. При переводе в национальную валюту стоимость 1 литра - 5,3 сома за литр (5 * 1,0550). Согласно утвержденному Перечню, минимальный уровень контрольной цены на растительное масло составляет 15 сомов за 1 литр. В данном случае,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минимальный уровень контрольных цен подлежит применению к ввезенному товару и отражению в налоговой отчетности по косвенным налогам.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19.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</w:t>
      </w:r>
      <w:proofErr w:type="gram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если импортер осуществляет ввоз товара, включенного в Перечень, и указывает в договоре и в товаросопроводительных документах цену товара, больше установленного размера минимального уровня контрольных цен, налоговое обязательство по косвенным налогам исчисляется исходя из цены, указанной в договоре и товаросопроводительных документах, без применения минимального уровня контрольных цен.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выявлении фактов ввоза товаров, на которые установлен минимальный уровень контрольных цен, на территорию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 без наличия соответствующих товаросопроводительных документов, косвенные налоги подлежат начислению налоговым органом с применением минимального уровня контрольных цен.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выявлении фактов непредставления импортером соответствующего отчета по косвенным налогам при ввозе товаров, к которым применяется минимальный уровень контрольных цен, или применения минимального уровня контрольных цен в нарушение установленных требований, косвенные налоги подлежат начислению в установленном порядке и налогоплательщик несет ответственность в соответствии с законодательством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22.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 установления уполномоченным государственным органом в сфере борьбы с экономическими преступлениями фактов нарушения импортером требований настоящего Порядка, материалы по ним передаются в органы налоговой службы для принятия мер в соответствии с законодательством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C488B" w:rsidRPr="005C488B" w:rsidRDefault="005C488B" w:rsidP="005C488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48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 внесения изменений в Перечень</w:t>
      </w:r>
    </w:p>
    <w:p w:rsidR="005C488B" w:rsidRDefault="005C488B" w:rsidP="005C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23.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Внесение изменений в Перечень производится в случае, если налогоплательщик и/или </w:t>
      </w:r>
      <w:proofErr w:type="gram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, и/или государственные органы, указанные в пункте 9 настоящего Порядка, обращаются с заявлением в уполномоченный государственный орган в сфере антимонопольного регулирования.</w:t>
      </w:r>
    </w:p>
    <w:p w:rsidR="005C488B" w:rsidRPr="00767C8A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Заявление о внесении изменений в Перечень содержит: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1) наименование товара;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2) код ТН ВЭД ЕАЭС;</w:t>
      </w:r>
    </w:p>
    <w:p w:rsidR="005C488B" w:rsidRP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3) обоснование необходимости внесения изменений в Перечень;</w:t>
      </w:r>
    </w:p>
    <w:p w:rsidR="005C488B" w:rsidRP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4) информацию, предусмотренную пунктом 7 настоящего Порядка.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Ответственность за достоверность представленной информации несут налогоплательщики, представители </w:t>
      </w:r>
      <w:proofErr w:type="gram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бизнес-ассоциаций</w:t>
      </w:r>
      <w:proofErr w:type="gram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и/или государственных органов </w:t>
      </w:r>
      <w:proofErr w:type="spell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Кыргызской</w:t>
      </w:r>
      <w:proofErr w:type="spell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Республики, обратившиеся в уполномоченный государственный орган в сфере антимонопольного регулирования с заявлением о внесении изменений в Перечень.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25.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Уполномоченный государственный орган в сфере антимонопольного регулирования принимает заявление либо отказывает в его приеме. Основанием для отказа в приеме заявления является отсутствие в заявлении информации, указанной в пункте 24 настоящего Порядка.</w:t>
      </w:r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течение семи рабочих дней, следующих за днем приема заявления, уполномоченный государственный орган в сфере антимонопольного регулирования направляет соответствующее предложение о внесении изменений в Перечень в адрес налогоплательщиков, </w:t>
      </w:r>
      <w:proofErr w:type="gramStart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бизнес-ассоциаций</w:t>
      </w:r>
      <w:proofErr w:type="gramEnd"/>
      <w:r w:rsidRPr="00767C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государственных органов, указанных в пункте 9 настоящего Порядка.</w:t>
      </w:r>
    </w:p>
    <w:p w:rsidR="005C488B" w:rsidRP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Бизнес-ассоциации</w:t>
      </w:r>
      <w:proofErr w:type="gramEnd"/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налогоплательщики и государственные органы, указанные в пункте 9 настоящего Порядка, в течение семи рабочих дней со дня получения предложения, представляют свое заключение, а также информацию о товарных позициях, указанных в запросе.</w:t>
      </w:r>
    </w:p>
    <w:p w:rsidR="005C488B" w:rsidRP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27. </w:t>
      </w:r>
      <w:proofErr w:type="gramStart"/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полученной по письменным запросам информации,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 в соответствии с пунктом 13 настоящего Порядка и принимает решение о внесении изменений в Перечень с учетом поступивших заключений, либо направляет мотивированный отказ заявителю.</w:t>
      </w:r>
      <w:proofErr w:type="gramEnd"/>
    </w:p>
    <w:p w:rsidR="005C488B" w:rsidRDefault="005C488B" w:rsidP="005C48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C488B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(утратил силу в соответствии с 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5C488B" w:rsidRPr="005C488B" w:rsidRDefault="005C488B" w:rsidP="005C4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29.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(утратил силу в соответствии с 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sectPr w:rsidR="005C488B" w:rsidRPr="005C4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40A7B"/>
    <w:multiLevelType w:val="hybridMultilevel"/>
    <w:tmpl w:val="7436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59"/>
    <w:rsid w:val="000764ED"/>
    <w:rsid w:val="0021507F"/>
    <w:rsid w:val="005B5659"/>
    <w:rsid w:val="005C488B"/>
    <w:rsid w:val="00882716"/>
    <w:rsid w:val="00F0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6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6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8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4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462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44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2020-03-20T11:24:00Z</cp:lastPrinted>
  <dcterms:created xsi:type="dcterms:W3CDTF">2020-03-20T10:55:00Z</dcterms:created>
  <dcterms:modified xsi:type="dcterms:W3CDTF">2020-03-20T11:53:00Z</dcterms:modified>
</cp:coreProperties>
</file>